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194" w:rsidRDefault="00F02937" w:rsidP="00F02937">
      <w:pPr>
        <w:spacing w:after="0" w:line="240" w:lineRule="auto"/>
        <w:ind w:left="5664" w:firstLine="708"/>
        <w:contextualSpacing/>
        <w:rPr>
          <w:rFonts w:ascii="Times New Roman" w:hAnsi="Times New Roman" w:cs="Times New Roman"/>
          <w:sz w:val="24"/>
          <w:szCs w:val="24"/>
          <w:lang w:val="uk-UA"/>
        </w:rPr>
      </w:pPr>
      <w:bookmarkStart w:id="0" w:name="_GoBack"/>
      <w:bookmarkEnd w:id="0"/>
      <w:r w:rsidRPr="00F02937">
        <w:rPr>
          <w:rFonts w:ascii="Times New Roman" w:hAnsi="Times New Roman" w:cs="Times New Roman"/>
          <w:sz w:val="24"/>
          <w:szCs w:val="24"/>
          <w:lang w:val="uk-UA"/>
        </w:rPr>
        <w:t>ЗАТВЕРДЖЕНО:</w:t>
      </w:r>
    </w:p>
    <w:p w:rsidR="00F02937" w:rsidRPr="00F02937" w:rsidRDefault="00F02937" w:rsidP="00F02937">
      <w:pPr>
        <w:spacing w:after="0" w:line="240" w:lineRule="auto"/>
        <w:ind w:left="5664" w:firstLine="708"/>
        <w:contextualSpacing/>
        <w:rPr>
          <w:rFonts w:ascii="Times New Roman" w:hAnsi="Times New Roman" w:cs="Times New Roman"/>
          <w:sz w:val="24"/>
          <w:szCs w:val="24"/>
          <w:lang w:val="uk-UA"/>
        </w:rPr>
      </w:pPr>
      <w:r>
        <w:rPr>
          <w:rFonts w:ascii="Times New Roman" w:hAnsi="Times New Roman" w:cs="Times New Roman"/>
          <w:sz w:val="24"/>
          <w:szCs w:val="24"/>
          <w:lang w:val="uk-UA"/>
        </w:rPr>
        <w:t>рішення</w:t>
      </w:r>
    </w:p>
    <w:p w:rsidR="00F02937" w:rsidRPr="00F02937" w:rsidRDefault="00F02937" w:rsidP="00F02937">
      <w:pPr>
        <w:tabs>
          <w:tab w:val="left" w:pos="1305"/>
        </w:tabs>
        <w:spacing w:after="0" w:line="240" w:lineRule="auto"/>
        <w:contextualSpacing/>
        <w:jc w:val="center"/>
        <w:rPr>
          <w:rFonts w:ascii="Times New Roman" w:hAnsi="Times New Roman" w:cs="Times New Roman"/>
          <w:sz w:val="24"/>
          <w:szCs w:val="24"/>
          <w:lang w:val="uk-UA"/>
        </w:rPr>
      </w:pPr>
    </w:p>
    <w:p w:rsidR="00F02937" w:rsidRPr="00F02937" w:rsidRDefault="00F02937" w:rsidP="00F02937">
      <w:pPr>
        <w:tabs>
          <w:tab w:val="left" w:pos="1305"/>
        </w:tabs>
        <w:spacing w:after="0" w:line="240" w:lineRule="auto"/>
        <w:jc w:val="center"/>
        <w:rPr>
          <w:rFonts w:ascii="Times New Roman" w:hAnsi="Times New Roman" w:cs="Times New Roman"/>
          <w:sz w:val="24"/>
          <w:szCs w:val="24"/>
          <w:lang w:val="uk-UA"/>
        </w:rPr>
      </w:pPr>
    </w:p>
    <w:p w:rsidR="00F02937" w:rsidRPr="00F02937" w:rsidRDefault="00F02937" w:rsidP="00F02937">
      <w:pPr>
        <w:tabs>
          <w:tab w:val="left" w:pos="1305"/>
        </w:tabs>
        <w:spacing w:after="0" w:line="240" w:lineRule="auto"/>
        <w:jc w:val="center"/>
        <w:rPr>
          <w:rFonts w:ascii="Times New Roman" w:hAnsi="Times New Roman" w:cs="Times New Roman"/>
          <w:b/>
          <w:sz w:val="24"/>
          <w:szCs w:val="24"/>
          <w:lang w:val="uk-UA"/>
        </w:rPr>
      </w:pPr>
      <w:r w:rsidRPr="00F02937">
        <w:rPr>
          <w:rFonts w:ascii="Times New Roman" w:hAnsi="Times New Roman" w:cs="Times New Roman"/>
          <w:b/>
          <w:sz w:val="24"/>
          <w:szCs w:val="24"/>
          <w:lang w:val="uk-UA"/>
        </w:rPr>
        <w:t>Положення</w:t>
      </w:r>
    </w:p>
    <w:p w:rsidR="00F02937" w:rsidRPr="00F02937" w:rsidRDefault="00F02937" w:rsidP="00F02937">
      <w:pPr>
        <w:tabs>
          <w:tab w:val="left" w:pos="1305"/>
        </w:tabs>
        <w:spacing w:after="0" w:line="240" w:lineRule="auto"/>
        <w:jc w:val="center"/>
        <w:rPr>
          <w:rFonts w:ascii="Times New Roman" w:hAnsi="Times New Roman" w:cs="Times New Roman"/>
          <w:b/>
          <w:sz w:val="24"/>
          <w:szCs w:val="24"/>
          <w:lang w:val="uk-UA"/>
        </w:rPr>
      </w:pPr>
      <w:r w:rsidRPr="00F02937">
        <w:rPr>
          <w:rFonts w:ascii="Times New Roman" w:hAnsi="Times New Roman" w:cs="Times New Roman"/>
          <w:b/>
          <w:sz w:val="24"/>
          <w:szCs w:val="24"/>
          <w:lang w:val="uk-UA"/>
        </w:rPr>
        <w:t>про порядок проведення конкурсу на заміщення посад керівників комунальних закладів культури</w:t>
      </w:r>
      <w:r w:rsidRPr="00F02937">
        <w:rPr>
          <w:b/>
          <w:sz w:val="24"/>
          <w:szCs w:val="24"/>
          <w:lang w:val="uk-UA"/>
        </w:rPr>
        <w:t xml:space="preserve"> </w:t>
      </w:r>
      <w:r w:rsidRPr="00F02937">
        <w:rPr>
          <w:rFonts w:ascii="Times New Roman" w:hAnsi="Times New Roman" w:cs="Times New Roman"/>
          <w:b/>
          <w:sz w:val="24"/>
          <w:szCs w:val="24"/>
          <w:lang w:val="uk-UA"/>
        </w:rPr>
        <w:t xml:space="preserve">Дунаєвецької міської ради </w:t>
      </w:r>
    </w:p>
    <w:p w:rsidR="00F02937" w:rsidRPr="00F02937" w:rsidRDefault="00F02937" w:rsidP="00F02937">
      <w:pPr>
        <w:tabs>
          <w:tab w:val="left" w:pos="7440"/>
        </w:tabs>
        <w:spacing w:after="0" w:line="240" w:lineRule="auto"/>
        <w:jc w:val="both"/>
        <w:rPr>
          <w:rFonts w:ascii="Times New Roman" w:hAnsi="Times New Roman" w:cs="Times New Roman"/>
          <w:b/>
          <w:sz w:val="24"/>
          <w:szCs w:val="24"/>
          <w:lang w:val="uk-UA"/>
        </w:rPr>
      </w:pPr>
      <w:r w:rsidRPr="00F02937">
        <w:rPr>
          <w:rFonts w:ascii="Times New Roman" w:hAnsi="Times New Roman" w:cs="Times New Roman"/>
          <w:b/>
          <w:sz w:val="24"/>
          <w:szCs w:val="24"/>
          <w:lang w:val="uk-UA"/>
        </w:rPr>
        <w:t xml:space="preserve">          </w:t>
      </w:r>
      <w:r w:rsidRPr="00F02937">
        <w:rPr>
          <w:rFonts w:ascii="Times New Roman" w:hAnsi="Times New Roman" w:cs="Times New Roman"/>
          <w:b/>
          <w:sz w:val="24"/>
          <w:szCs w:val="24"/>
          <w:lang w:val="uk-UA"/>
        </w:rPr>
        <w:tab/>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1. Це Положення визначає механізм призначення на посаду керівників комунальних закладів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2. Керівником комунального закладу культури може бути особа, яка має вищу освіту, стаж роботи не менше трьох років, володіє державною мовою та здатна за своїми діловими і моральними якостями, освітнім і професійним рівнем виконувати відповідні посадові обов’язки.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3. Призначення керівників закладів культури здійснюється за результатами конкурсного відбору на заміщення вакантної посади керівника закладу культури, що проводиться відповідно до цього Положення, шляхом укладання контракту строком на п’ять років</w:t>
      </w:r>
      <w:r w:rsidR="009626A7">
        <w:rPr>
          <w:rFonts w:ascii="Times New Roman" w:hAnsi="Times New Roman" w:cs="Times New Roman"/>
          <w:sz w:val="24"/>
          <w:szCs w:val="24"/>
          <w:lang w:val="uk-UA"/>
        </w:rPr>
        <w:t xml:space="preserve"> або на менший строк відповідно до заяви переможця конкурсу</w:t>
      </w:r>
      <w:r w:rsidRPr="00F02937">
        <w:rPr>
          <w:rFonts w:ascii="Times New Roman" w:hAnsi="Times New Roman" w:cs="Times New Roman"/>
          <w:sz w:val="24"/>
          <w:szCs w:val="24"/>
        </w:rPr>
        <w:t>.</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4. Підставою для проведення конкурсного відбору на заміщення вакантної посади керівника закладу культури є:</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утворення нового закладу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наявність вакантної посади керівника закладу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припинення (розірвання) трудового договору (контракту) з керівником закладу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5. Не може бути призначена на посаду керівника закладу культури особа, яка:</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за рішенням суду визнана недієздатною або її дієздатність обмежена;</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має судимість за вчинення злочину, якщо така судимість не погашена або не знята в установленому законом порядку, або на яку протягом останнього року накладалося адміністративне стягнення за вчинення корупційного правопорушення;</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є близькою особою або членом сім'ї керівників органу, що відповідно до статутних документів здійснює управління комунальним закладом культури, а саме органів місцевого самоврядування (далі - орган управління).</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6. Кандидатів на посаду керівника закладу культури визначає конкурсна комісія на заміщення вакантної посади керівника закладу культури (далі – конкурсна комісія) за результатами відкритого та публічного конкурсного відбору на зайняття цієї посади.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6.1. Конкурсний відбір на заміщення вакантної посади керівника закладу культури складається з таких етапів:</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-оголошення конкурсу на посаду керівника комунального закладу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-формування складу конкурсної комісії;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-подання документів кандидатами на посаду керівника комунального закладу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-добір кандидатів на посаду керівника комунального закладу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-призначення керівника комунального закладу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6.2. Організацію та проведення конкурсного відбору на посаду керівника закладу культури, а також роботу конкурсної</w:t>
      </w:r>
      <w:r w:rsidR="009626A7">
        <w:rPr>
          <w:rFonts w:ascii="Times New Roman" w:hAnsi="Times New Roman" w:cs="Times New Roman"/>
          <w:sz w:val="24"/>
          <w:szCs w:val="24"/>
        </w:rPr>
        <w:t xml:space="preserve"> комісії забезпечує уповноважений орган</w:t>
      </w:r>
      <w:r w:rsidR="009626A7">
        <w:rPr>
          <w:rFonts w:ascii="Times New Roman" w:hAnsi="Times New Roman" w:cs="Times New Roman"/>
          <w:sz w:val="24"/>
          <w:szCs w:val="24"/>
          <w:lang w:val="uk-UA"/>
        </w:rPr>
        <w:t xml:space="preserve"> -</w:t>
      </w:r>
      <w:r w:rsidRPr="00F02937">
        <w:rPr>
          <w:rFonts w:ascii="Times New Roman" w:hAnsi="Times New Roman" w:cs="Times New Roman"/>
          <w:sz w:val="24"/>
          <w:szCs w:val="24"/>
        </w:rPr>
        <w:t xml:space="preserve"> </w:t>
      </w:r>
      <w:r>
        <w:rPr>
          <w:rFonts w:ascii="Times New Roman" w:hAnsi="Times New Roman" w:cs="Times New Roman"/>
          <w:sz w:val="24"/>
          <w:szCs w:val="24"/>
          <w:lang w:val="uk-UA"/>
        </w:rPr>
        <w:t>Управління культури, туризму та інформації Дунаєвецької міської ради</w:t>
      </w:r>
      <w:r>
        <w:rPr>
          <w:rFonts w:ascii="Times New Roman" w:hAnsi="Times New Roman" w:cs="Times New Roman"/>
          <w:sz w:val="24"/>
          <w:szCs w:val="24"/>
        </w:rPr>
        <w:t>.</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6.3.</w:t>
      </w:r>
      <w:r w:rsidRPr="00F02937">
        <w:rPr>
          <w:rFonts w:ascii="Times New Roman" w:hAnsi="Times New Roman" w:cs="Times New Roman"/>
          <w:sz w:val="24"/>
          <w:szCs w:val="24"/>
          <w:lang w:val="uk-UA"/>
        </w:rPr>
        <w:t xml:space="preserve"> </w:t>
      </w:r>
      <w:r>
        <w:rPr>
          <w:rFonts w:ascii="Times New Roman" w:hAnsi="Times New Roman" w:cs="Times New Roman"/>
          <w:sz w:val="24"/>
          <w:szCs w:val="24"/>
          <w:lang w:val="uk-UA"/>
        </w:rPr>
        <w:t>Управління культури, туризму та інформації Дунаєвецької міської ради</w:t>
      </w:r>
      <w:r w:rsidRPr="00F02937">
        <w:rPr>
          <w:rFonts w:ascii="Times New Roman" w:hAnsi="Times New Roman" w:cs="Times New Roman"/>
          <w:sz w:val="24"/>
          <w:szCs w:val="24"/>
        </w:rPr>
        <w:t xml:space="preserve"> оголошує конкурс на посаду керівника закладу культури не пізніш як за два місяці до завершення строку повноважень керівника закладу культури або впродовж семи днів з дня дострокового припинення його повноважень.</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6.4.</w:t>
      </w:r>
      <w:r w:rsidRPr="00F02937">
        <w:rPr>
          <w:rFonts w:ascii="Times New Roman" w:hAnsi="Times New Roman" w:cs="Times New Roman"/>
          <w:sz w:val="24"/>
          <w:szCs w:val="24"/>
          <w:lang w:val="uk-UA"/>
        </w:rPr>
        <w:t xml:space="preserve"> </w:t>
      </w:r>
      <w:r>
        <w:rPr>
          <w:rFonts w:ascii="Times New Roman" w:hAnsi="Times New Roman" w:cs="Times New Roman"/>
          <w:sz w:val="24"/>
          <w:szCs w:val="24"/>
          <w:lang w:val="uk-UA"/>
        </w:rPr>
        <w:t>Управління культури, туризму та інформації Дунаєвецької міської ради</w:t>
      </w:r>
      <w:r w:rsidRPr="00F02937">
        <w:rPr>
          <w:rFonts w:ascii="Times New Roman" w:hAnsi="Times New Roman" w:cs="Times New Roman"/>
          <w:sz w:val="24"/>
          <w:szCs w:val="24"/>
        </w:rPr>
        <w:t xml:space="preserve"> розміщує оголошення про конкурсний відбір в офіційних друкованих виданнях, на офіційному веб-сайті </w:t>
      </w:r>
      <w:r>
        <w:rPr>
          <w:rFonts w:ascii="Times New Roman" w:hAnsi="Times New Roman" w:cs="Times New Roman"/>
          <w:sz w:val="24"/>
          <w:szCs w:val="24"/>
          <w:lang w:val="uk-UA"/>
        </w:rPr>
        <w:t xml:space="preserve">міської ради </w:t>
      </w:r>
      <w:r w:rsidRPr="00F02937">
        <w:rPr>
          <w:rFonts w:ascii="Times New Roman" w:hAnsi="Times New Roman" w:cs="Times New Roman"/>
          <w:sz w:val="24"/>
          <w:szCs w:val="24"/>
        </w:rPr>
        <w:t>та може поширювати в будь-який інший спосіб.</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lastRenderedPageBreak/>
        <w:t>6.5. Оголошення про конкурсний відбір на посаду керівника закладу культури має містити інформацію про дату початку приймання документів, дату початку формування конкурсної комісії, умови, строки проведення конкурсу та вимоги до кандидатів.</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7. Конкурсна комісія складається з дев’яти членів.</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7.1.Персональний склад конкурсної комісії та зміни до нього (за потреби)</w:t>
      </w:r>
      <w:r>
        <w:rPr>
          <w:rFonts w:ascii="Times New Roman" w:hAnsi="Times New Roman" w:cs="Times New Roman"/>
          <w:sz w:val="24"/>
          <w:szCs w:val="24"/>
          <w:lang w:val="uk-UA"/>
        </w:rPr>
        <w:t xml:space="preserve"> затверджуються</w:t>
      </w:r>
      <w:r w:rsidRPr="00F02937">
        <w:rPr>
          <w:rFonts w:ascii="Times New Roman" w:hAnsi="Times New Roman" w:cs="Times New Roman"/>
          <w:sz w:val="24"/>
          <w:szCs w:val="24"/>
        </w:rPr>
        <w:t xml:space="preserve"> </w:t>
      </w:r>
      <w:r>
        <w:rPr>
          <w:rFonts w:ascii="Times New Roman" w:hAnsi="Times New Roman" w:cs="Times New Roman"/>
          <w:sz w:val="24"/>
          <w:szCs w:val="24"/>
          <w:lang w:val="uk-UA"/>
        </w:rPr>
        <w:t>наказом начальника  Управління культури, туризму та інформації Дунаєвецької міської ради</w:t>
      </w:r>
      <w:r w:rsidRPr="00F02937">
        <w:rPr>
          <w:rFonts w:ascii="Times New Roman" w:hAnsi="Times New Roman" w:cs="Times New Roman"/>
          <w:sz w:val="24"/>
          <w:szCs w:val="24"/>
        </w:rPr>
        <w:t>. Персональний склад конкурсної комісії формується не пізніше 30 днів після оголошення конкурсного відбору на посаду керівника закладу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xml:space="preserve">7.2. </w:t>
      </w:r>
      <w:r>
        <w:rPr>
          <w:rFonts w:ascii="Times New Roman" w:hAnsi="Times New Roman" w:cs="Times New Roman"/>
          <w:sz w:val="24"/>
          <w:szCs w:val="24"/>
        </w:rPr>
        <w:t>Г</w:t>
      </w:r>
      <w:r w:rsidRPr="00F02937">
        <w:rPr>
          <w:rFonts w:ascii="Times New Roman" w:hAnsi="Times New Roman" w:cs="Times New Roman"/>
          <w:sz w:val="24"/>
          <w:szCs w:val="24"/>
        </w:rPr>
        <w:t>ромадські організації у сфері культури відповідного функціонального спрямування, члени трудового колективу подають по три кандидатури до складу конкурсної комісії.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7.3. Кандидатури до складу конкурсної комісії від трудового колективу обираються на загальних зборах трудового колективу.</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7.4. Громадські організації у сфері культури відповідного функціонального спрямування подають по три кандидатури селищній раді, який шляхом жеребкування визначає трьох кандидатів до складу конкурсної комісії.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7.5. Члени конкурсної комісії мають бути неупередженими та незалежними. Не допускається втручання в діяльність конкурсної комісії будь-яких органів влади, а також учасників конкурсу. Членами конкурсної комісії можуть бути: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незалежні фахівці у сфері культури, публічного або бізнес-адміністрування;</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члени професійних, творчих спілок, об’єднань, асоціацій або організацій у сфері культури, зареєстрованих відповідно до закону ;</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члени міжнародних об’єднань, асоціацій, організацій у сферах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7.6. Членом конкурсної комісії не може бути особа, яка:</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за рішенням суду визнана недієздатною або її дієздатність обмежена;</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має судимість за вчинення злочину, якщо така судимість не погашена або не знята в установленому законом порядку, або на яку протягом останнього року накладалося адміністративне стягнення за вчинення корупційного правопорушення;</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є близькою особою або членом сім’ї учасника конкурсу;</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є членом трудового колективу закладу культури, на посаду керівника якого проводиться конкурс.</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7.7. Конкурсна комісія вважається повноважною у разі затвердження в її складі не менше шести осіб;</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7.8.</w:t>
      </w:r>
      <w:r w:rsidR="007F1EA8" w:rsidRPr="007F1EA8">
        <w:rPr>
          <w:rFonts w:ascii="Times New Roman" w:hAnsi="Times New Roman" w:cs="Times New Roman"/>
          <w:sz w:val="24"/>
          <w:szCs w:val="24"/>
          <w:lang w:val="uk-UA"/>
        </w:rPr>
        <w:t xml:space="preserve"> </w:t>
      </w:r>
      <w:r w:rsidR="007F1EA8">
        <w:rPr>
          <w:rFonts w:ascii="Times New Roman" w:hAnsi="Times New Roman" w:cs="Times New Roman"/>
          <w:sz w:val="24"/>
          <w:szCs w:val="24"/>
          <w:lang w:val="uk-UA"/>
        </w:rPr>
        <w:t>Управління культури, туризму та інформації Дунаєвецької міської ради</w:t>
      </w:r>
      <w:r w:rsidR="007F1EA8" w:rsidRPr="00F02937">
        <w:rPr>
          <w:rFonts w:ascii="Times New Roman" w:hAnsi="Times New Roman" w:cs="Times New Roman"/>
          <w:sz w:val="24"/>
          <w:szCs w:val="24"/>
        </w:rPr>
        <w:t xml:space="preserve"> </w:t>
      </w:r>
      <w:r w:rsidRPr="00F02937">
        <w:rPr>
          <w:rFonts w:ascii="Times New Roman" w:hAnsi="Times New Roman" w:cs="Times New Roman"/>
          <w:sz w:val="24"/>
          <w:szCs w:val="24"/>
        </w:rPr>
        <w:t>призначає секретаря конкурсної комісії, який бере участь у засіданнях комісії без права голосу. Секретар веде і зберігає протоколи засідань конкурсної комісії, які підписують усі члени конкурсної комісії;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7.9. Голова конкурсної комісії обирається членами конкурсної комісії з їх числа та проводить засідання конкурсної комісії.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8. Усі зацікавлені особи можуть взяти участь у конкурсі на посаду керівника комунального закладу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8.1. Особа, яка бере участь у конкурсі на посаду керівника закладу культури, упродовж 30 днів з дня оголошення конкурсу на посаду керівника закладу культури подає такі документи: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заява про участь у конкурсі на посаду керівника закладу культури з наданням згоди на обробку персональних даних відповідно до Закону України «Про захист персональних даних»;</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автобіографію, що містить прізвище, ім’я та по батькові, число, місяць, рік і місце народження, інформацію про громадянство, відомості про освіту, трудову діяльність, посаду (заняття), місце роботи, громадську роботу (у тому числі на виборних посадах), контактний номер телефону та адресу електронної пошти чи іншого засобу зв’язку, відомості про наявність чи відсутність судимості;</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копію документа, що посвідчує особу, копії документів про вищу освіту;</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два рекомендаційні листи довільної форми;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lastRenderedPageBreak/>
        <w:t>- мотиваційний лист довільної форми.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xml:space="preserve">Зазначені документи надсилаються на поштову </w:t>
      </w:r>
      <w:r w:rsidR="007F1EA8">
        <w:rPr>
          <w:rFonts w:ascii="Times New Roman" w:hAnsi="Times New Roman" w:cs="Times New Roman"/>
          <w:sz w:val="24"/>
          <w:szCs w:val="24"/>
          <w:lang w:val="uk-UA"/>
        </w:rPr>
        <w:t>та</w:t>
      </w:r>
      <w:r w:rsidRPr="00F02937">
        <w:rPr>
          <w:rFonts w:ascii="Times New Roman" w:hAnsi="Times New Roman" w:cs="Times New Roman"/>
          <w:sz w:val="24"/>
          <w:szCs w:val="24"/>
        </w:rPr>
        <w:t xml:space="preserve"> електронну адресу</w:t>
      </w:r>
      <w:r w:rsidR="007F1EA8" w:rsidRPr="007F1EA8">
        <w:rPr>
          <w:rFonts w:ascii="Times New Roman" w:hAnsi="Times New Roman" w:cs="Times New Roman"/>
          <w:sz w:val="24"/>
          <w:szCs w:val="24"/>
          <w:lang w:val="uk-UA"/>
        </w:rPr>
        <w:t xml:space="preserve"> </w:t>
      </w:r>
      <w:r w:rsidR="007F1EA8">
        <w:rPr>
          <w:rFonts w:ascii="Times New Roman" w:hAnsi="Times New Roman" w:cs="Times New Roman"/>
          <w:sz w:val="24"/>
          <w:szCs w:val="24"/>
          <w:lang w:val="uk-UA"/>
        </w:rPr>
        <w:t>Управління культури, туризму та інформації Дунаєвецької міської ради</w:t>
      </w:r>
      <w:r w:rsidR="007F1EA8" w:rsidRPr="00F02937">
        <w:rPr>
          <w:rFonts w:ascii="Times New Roman" w:hAnsi="Times New Roman" w:cs="Times New Roman"/>
          <w:sz w:val="24"/>
          <w:szCs w:val="24"/>
        </w:rPr>
        <w:t xml:space="preserve"> </w:t>
      </w:r>
      <w:r w:rsidRPr="00F02937">
        <w:rPr>
          <w:rFonts w:ascii="Times New Roman" w:hAnsi="Times New Roman" w:cs="Times New Roman"/>
          <w:sz w:val="24"/>
          <w:szCs w:val="24"/>
        </w:rPr>
        <w:t>або подаються особисто.</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8.2. Особа яка претендує на посаду керівника закладу культури може надати інші документи, які, на її думку, підтверджують її професійні чи моральні якості.</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8.3. Особа, яка подає документи, відповідає за достовірність поданої інформації.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8.4. Упродовж трьох робочих днів після закінчення строку подання документів для участі в конкурсі на посаду керівника закладу культури</w:t>
      </w:r>
      <w:r w:rsidR="007F1EA8">
        <w:rPr>
          <w:rFonts w:ascii="Times New Roman" w:hAnsi="Times New Roman" w:cs="Times New Roman"/>
          <w:sz w:val="24"/>
          <w:szCs w:val="24"/>
          <w:lang w:val="uk-UA"/>
        </w:rPr>
        <w:t xml:space="preserve">  Управління культури, туризму та інформації Дунаєвецької міської ради</w:t>
      </w:r>
      <w:r w:rsidRPr="00F02937">
        <w:rPr>
          <w:rFonts w:ascii="Times New Roman" w:hAnsi="Times New Roman" w:cs="Times New Roman"/>
          <w:sz w:val="24"/>
          <w:szCs w:val="24"/>
        </w:rPr>
        <w:t xml:space="preserve"> </w:t>
      </w:r>
      <w:r w:rsidR="007F1EA8">
        <w:rPr>
          <w:rFonts w:ascii="Times New Roman" w:hAnsi="Times New Roman" w:cs="Times New Roman"/>
          <w:sz w:val="24"/>
          <w:szCs w:val="24"/>
          <w:lang w:val="uk-UA"/>
        </w:rPr>
        <w:t xml:space="preserve"> </w:t>
      </w:r>
      <w:r w:rsidRPr="00F02937">
        <w:rPr>
          <w:rFonts w:ascii="Times New Roman" w:hAnsi="Times New Roman" w:cs="Times New Roman"/>
          <w:sz w:val="24"/>
          <w:szCs w:val="24"/>
        </w:rPr>
        <w:t xml:space="preserve">оприлюднює подані документи, визначені у </w:t>
      </w:r>
      <w:r w:rsidR="007F1EA8">
        <w:rPr>
          <w:rFonts w:ascii="Times New Roman" w:hAnsi="Times New Roman" w:cs="Times New Roman"/>
          <w:sz w:val="24"/>
          <w:szCs w:val="24"/>
        </w:rPr>
        <w:t xml:space="preserve">пункті 8.1. даного Порядку, на </w:t>
      </w:r>
      <w:r w:rsidRPr="00F02937">
        <w:rPr>
          <w:rFonts w:ascii="Times New Roman" w:hAnsi="Times New Roman" w:cs="Times New Roman"/>
          <w:sz w:val="24"/>
          <w:szCs w:val="24"/>
        </w:rPr>
        <w:t>офіційному веб-сайті відповідно до Закону України «Про захист персональних даних».</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8.5. Усі зацікавлені особи протягом семи днів з дня оприлюднення відомостей про кандидатів на посаду керівника закладу культури можуть подавати пропозиції та зауваження щодо кандидатур на електронну пошту</w:t>
      </w:r>
      <w:r w:rsidR="007F1EA8">
        <w:rPr>
          <w:rFonts w:ascii="Times New Roman" w:hAnsi="Times New Roman" w:cs="Times New Roman"/>
          <w:sz w:val="24"/>
          <w:szCs w:val="24"/>
          <w:lang w:val="uk-UA"/>
        </w:rPr>
        <w:t xml:space="preserve"> Управління культури, туризму та інформації Дунаєвецької міської ради</w:t>
      </w:r>
      <w:r w:rsidRPr="00F02937">
        <w:rPr>
          <w:rFonts w:ascii="Times New Roman" w:hAnsi="Times New Roman" w:cs="Times New Roman"/>
          <w:sz w:val="24"/>
          <w:szCs w:val="24"/>
        </w:rPr>
        <w:t>, які передаються конкурсній комісії.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8.6. Під час проведення конкурсу на посаду керівника закладу культури обробка персональних даних учасників здійснюється відповідно до Закону України «Про захист персональних даних».</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 Конкурсний відбір на посаду керівника закладу культури проводиться публічно.</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xml:space="preserve">9.1. </w:t>
      </w:r>
      <w:r w:rsidR="007F1EA8">
        <w:rPr>
          <w:rFonts w:ascii="Times New Roman" w:hAnsi="Times New Roman" w:cs="Times New Roman"/>
          <w:sz w:val="24"/>
          <w:szCs w:val="24"/>
          <w:lang w:val="uk-UA"/>
        </w:rPr>
        <w:t xml:space="preserve">Управління культури, туризму та інформації Дунаєвецької міської ради </w:t>
      </w:r>
      <w:r w:rsidRPr="00F02937">
        <w:rPr>
          <w:rFonts w:ascii="Times New Roman" w:hAnsi="Times New Roman" w:cs="Times New Roman"/>
          <w:sz w:val="24"/>
          <w:szCs w:val="24"/>
        </w:rPr>
        <w:t xml:space="preserve">забезпечує відео- та аудіофіксацію всіх засідань конкурсної комісії та розміщує матеріали </w:t>
      </w:r>
      <w:r w:rsidR="007F1EA8">
        <w:rPr>
          <w:rFonts w:ascii="Times New Roman" w:hAnsi="Times New Roman" w:cs="Times New Roman"/>
          <w:sz w:val="24"/>
          <w:szCs w:val="24"/>
        </w:rPr>
        <w:t xml:space="preserve">засідань конкурсної комісії на </w:t>
      </w:r>
      <w:r w:rsidRPr="00F02937">
        <w:rPr>
          <w:rFonts w:ascii="Times New Roman" w:hAnsi="Times New Roman" w:cs="Times New Roman"/>
          <w:sz w:val="24"/>
          <w:szCs w:val="24"/>
        </w:rPr>
        <w:t>офіційному веб-сайті. Представники засобів масової інформації та громадськості мають право бути присутніми на засіданнях конкурсної комісії під час проведення співбесіди з кандидатами на посаду керівника закладу культури, під час якої публічно презентуються запропоновані проекти програм розвитку закладу культури на один і п’ять років.</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9.2.</w:t>
      </w:r>
      <w:r w:rsidR="007F1EA8" w:rsidRPr="007F1EA8">
        <w:rPr>
          <w:rFonts w:ascii="Times New Roman" w:hAnsi="Times New Roman" w:cs="Times New Roman"/>
          <w:sz w:val="24"/>
          <w:szCs w:val="24"/>
          <w:lang w:val="uk-UA"/>
        </w:rPr>
        <w:t xml:space="preserve"> </w:t>
      </w:r>
      <w:r w:rsidR="007F1EA8">
        <w:rPr>
          <w:rFonts w:ascii="Times New Roman" w:hAnsi="Times New Roman" w:cs="Times New Roman"/>
          <w:sz w:val="24"/>
          <w:szCs w:val="24"/>
          <w:lang w:val="uk-UA"/>
        </w:rPr>
        <w:t>Управління культури, туризму та інформації Дунаєвецької міської ради</w:t>
      </w:r>
      <w:r w:rsidRPr="00F02937">
        <w:rPr>
          <w:rFonts w:ascii="Times New Roman" w:hAnsi="Times New Roman" w:cs="Times New Roman"/>
          <w:sz w:val="24"/>
          <w:szCs w:val="24"/>
        </w:rPr>
        <w:t xml:space="preserve"> не пізніш як за 10 днів до дня проведення першого засідання конкурсної комісії повідомляє кандидатів на посаду керівника закладу культури про час та місце проведення засідання конкурсної комісії.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9.3. За клопотанням члена конкурсної комісії</w:t>
      </w:r>
      <w:r w:rsidR="007F1EA8">
        <w:rPr>
          <w:rFonts w:ascii="Times New Roman" w:hAnsi="Times New Roman" w:cs="Times New Roman"/>
          <w:sz w:val="24"/>
          <w:szCs w:val="24"/>
          <w:lang w:val="uk-UA"/>
        </w:rPr>
        <w:t xml:space="preserve"> Управління культури, туризму та інформації Дунаєвецької міської ради</w:t>
      </w:r>
      <w:r w:rsidRPr="00F02937">
        <w:rPr>
          <w:rFonts w:ascii="Times New Roman" w:hAnsi="Times New Roman" w:cs="Times New Roman"/>
          <w:sz w:val="24"/>
          <w:szCs w:val="24"/>
        </w:rPr>
        <w:t xml:space="preserve"> </w:t>
      </w:r>
      <w:r w:rsidR="007F1EA8">
        <w:rPr>
          <w:rFonts w:ascii="Times New Roman" w:hAnsi="Times New Roman" w:cs="Times New Roman"/>
          <w:sz w:val="24"/>
          <w:szCs w:val="24"/>
          <w:lang w:val="uk-UA"/>
        </w:rPr>
        <w:t xml:space="preserve"> </w:t>
      </w:r>
      <w:r w:rsidRPr="00F02937">
        <w:rPr>
          <w:rFonts w:ascii="Times New Roman" w:hAnsi="Times New Roman" w:cs="Times New Roman"/>
          <w:sz w:val="24"/>
          <w:szCs w:val="24"/>
        </w:rPr>
        <w:t>забезпечує участь кандидата на посаду керівника закладу культури у засіданнях конкурсної комісії в режимі відеоконференції. Відповідне клопотання подається не пізніш як за три дні до початку засідання конкурсної комісії;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9.4. Конкурсна комісія проводить перше засідання через 10 днів після закінчення строку приймання документів.</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9.5. На першому засіданні конкурсна комісія розглядає документи, подані кандидатами на посаду керівника закладу культури, на відповідність кваліфікаційним вимогам. Результати розгляду невідкладно повідомляються кандидатам електронною поштою чи іншим засобом зв’язку, зазначеним в автобіографії.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9.6. Особа не допускається до участі у відборі кандидатів на посаду керівника закладу культури у разі невідповідності вимогам, зазначеним у пунктах 2 та 5 цього Положення, за рішенням конкурсної комісії на посаду керівника закладу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9.7. На другому засіданні конкурсна комісія проводить співбесіду з кандидатами на посаду керівника закладу культури, під час якої заслуховує публічні презентації проектів програм розвитку закладу культури на один і п’ять років.</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9.8. Допоміжними критеріями під час голосування на користь кандидатів на посаду керівника закладу культури є:</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після</w:t>
      </w:r>
      <w:r w:rsidR="007F1EA8">
        <w:rPr>
          <w:rFonts w:ascii="Times New Roman" w:hAnsi="Times New Roman" w:cs="Times New Roman"/>
          <w:sz w:val="24"/>
          <w:szCs w:val="24"/>
          <w:lang w:val="uk-UA"/>
        </w:rPr>
        <w:t xml:space="preserve"> </w:t>
      </w:r>
      <w:r w:rsidRPr="00F02937">
        <w:rPr>
          <w:rFonts w:ascii="Times New Roman" w:hAnsi="Times New Roman" w:cs="Times New Roman"/>
          <w:sz w:val="24"/>
          <w:szCs w:val="24"/>
        </w:rPr>
        <w:t>дипломна освіта у галузі управління;</w:t>
      </w:r>
    </w:p>
    <w:p w:rsidR="00F02937" w:rsidRPr="00F02937" w:rsidRDefault="00F02937" w:rsidP="00F02937">
      <w:pPr>
        <w:tabs>
          <w:tab w:val="left" w:pos="1305"/>
        </w:tabs>
        <w:spacing w:after="0" w:line="240" w:lineRule="auto"/>
        <w:jc w:val="both"/>
        <w:rPr>
          <w:rFonts w:ascii="Times New Roman" w:hAnsi="Times New Roman" w:cs="Times New Roman"/>
          <w:sz w:val="24"/>
          <w:szCs w:val="24"/>
          <w:lang w:val="en-US"/>
        </w:rPr>
      </w:pPr>
      <w:r w:rsidRPr="00F02937">
        <w:rPr>
          <w:rFonts w:ascii="Times New Roman" w:hAnsi="Times New Roman" w:cs="Times New Roman"/>
          <w:sz w:val="24"/>
          <w:szCs w:val="24"/>
          <w:lang w:val="en-US"/>
        </w:rPr>
        <w:t xml:space="preserve">- </w:t>
      </w:r>
      <w:r w:rsidRPr="00F02937">
        <w:rPr>
          <w:rFonts w:ascii="Times New Roman" w:hAnsi="Times New Roman" w:cs="Times New Roman"/>
          <w:sz w:val="24"/>
          <w:szCs w:val="24"/>
        </w:rPr>
        <w:t>ступінь</w:t>
      </w:r>
      <w:r w:rsidRPr="00F02937">
        <w:rPr>
          <w:rFonts w:ascii="Times New Roman" w:hAnsi="Times New Roman" w:cs="Times New Roman"/>
          <w:sz w:val="24"/>
          <w:szCs w:val="24"/>
          <w:lang w:val="en-US"/>
        </w:rPr>
        <w:t xml:space="preserve"> </w:t>
      </w:r>
      <w:r w:rsidRPr="00F02937">
        <w:rPr>
          <w:rFonts w:ascii="Times New Roman" w:hAnsi="Times New Roman" w:cs="Times New Roman"/>
          <w:sz w:val="24"/>
          <w:szCs w:val="24"/>
        </w:rPr>
        <w:t>МВА</w:t>
      </w:r>
      <w:r w:rsidRPr="00F02937">
        <w:rPr>
          <w:rFonts w:ascii="Times New Roman" w:hAnsi="Times New Roman" w:cs="Times New Roman"/>
          <w:sz w:val="24"/>
          <w:szCs w:val="24"/>
          <w:lang w:val="en-US"/>
        </w:rPr>
        <w:t xml:space="preserve"> (Master of Business Administration), MPA (Master of Public Administration), MLA (Master of Liberal Arts), </w:t>
      </w:r>
      <w:r w:rsidRPr="00F02937">
        <w:rPr>
          <w:rFonts w:ascii="Times New Roman" w:hAnsi="Times New Roman" w:cs="Times New Roman"/>
          <w:sz w:val="24"/>
          <w:szCs w:val="24"/>
        </w:rPr>
        <w:t>магістр</w:t>
      </w:r>
      <w:r w:rsidRPr="00F02937">
        <w:rPr>
          <w:rFonts w:ascii="Times New Roman" w:hAnsi="Times New Roman" w:cs="Times New Roman"/>
          <w:sz w:val="24"/>
          <w:szCs w:val="24"/>
          <w:lang w:val="en-US"/>
        </w:rPr>
        <w:t xml:space="preserve"> </w:t>
      </w:r>
      <w:r w:rsidRPr="00F02937">
        <w:rPr>
          <w:rFonts w:ascii="Times New Roman" w:hAnsi="Times New Roman" w:cs="Times New Roman"/>
          <w:sz w:val="24"/>
          <w:szCs w:val="24"/>
        </w:rPr>
        <w:t>бізнес</w:t>
      </w:r>
      <w:r w:rsidRPr="00F02937">
        <w:rPr>
          <w:rFonts w:ascii="Times New Roman" w:hAnsi="Times New Roman" w:cs="Times New Roman"/>
          <w:sz w:val="24"/>
          <w:szCs w:val="24"/>
          <w:lang w:val="en-US"/>
        </w:rPr>
        <w:t>-</w:t>
      </w:r>
      <w:r w:rsidRPr="00F02937">
        <w:rPr>
          <w:rFonts w:ascii="Times New Roman" w:hAnsi="Times New Roman" w:cs="Times New Roman"/>
          <w:sz w:val="24"/>
          <w:szCs w:val="24"/>
        </w:rPr>
        <w:t>адміністрування</w:t>
      </w:r>
      <w:r w:rsidRPr="00F02937">
        <w:rPr>
          <w:rFonts w:ascii="Times New Roman" w:hAnsi="Times New Roman" w:cs="Times New Roman"/>
          <w:sz w:val="24"/>
          <w:szCs w:val="24"/>
          <w:lang w:val="en-US"/>
        </w:rPr>
        <w:t xml:space="preserve"> </w:t>
      </w:r>
      <w:r w:rsidRPr="00F02937">
        <w:rPr>
          <w:rFonts w:ascii="Times New Roman" w:hAnsi="Times New Roman" w:cs="Times New Roman"/>
          <w:sz w:val="24"/>
          <w:szCs w:val="24"/>
        </w:rPr>
        <w:t>чи</w:t>
      </w:r>
      <w:r w:rsidRPr="00F02937">
        <w:rPr>
          <w:rFonts w:ascii="Times New Roman" w:hAnsi="Times New Roman" w:cs="Times New Roman"/>
          <w:sz w:val="24"/>
          <w:szCs w:val="24"/>
          <w:lang w:val="en-US"/>
        </w:rPr>
        <w:t xml:space="preserve"> </w:t>
      </w:r>
      <w:r w:rsidRPr="00F02937">
        <w:rPr>
          <w:rFonts w:ascii="Times New Roman" w:hAnsi="Times New Roman" w:cs="Times New Roman"/>
          <w:sz w:val="24"/>
          <w:szCs w:val="24"/>
        </w:rPr>
        <w:t>магістра</w:t>
      </w:r>
      <w:r w:rsidRPr="00F02937">
        <w:rPr>
          <w:rFonts w:ascii="Times New Roman" w:hAnsi="Times New Roman" w:cs="Times New Roman"/>
          <w:sz w:val="24"/>
          <w:szCs w:val="24"/>
          <w:lang w:val="en-US"/>
        </w:rPr>
        <w:t xml:space="preserve"> </w:t>
      </w:r>
      <w:r w:rsidRPr="00F02937">
        <w:rPr>
          <w:rFonts w:ascii="Times New Roman" w:hAnsi="Times New Roman" w:cs="Times New Roman"/>
          <w:sz w:val="24"/>
          <w:szCs w:val="24"/>
        </w:rPr>
        <w:t>державного</w:t>
      </w:r>
      <w:r w:rsidRPr="00F02937">
        <w:rPr>
          <w:rFonts w:ascii="Times New Roman" w:hAnsi="Times New Roman" w:cs="Times New Roman"/>
          <w:sz w:val="24"/>
          <w:szCs w:val="24"/>
          <w:lang w:val="en-US"/>
        </w:rPr>
        <w:t xml:space="preserve"> </w:t>
      </w:r>
      <w:r w:rsidRPr="00F02937">
        <w:rPr>
          <w:rFonts w:ascii="Times New Roman" w:hAnsi="Times New Roman" w:cs="Times New Roman"/>
          <w:sz w:val="24"/>
          <w:szCs w:val="24"/>
        </w:rPr>
        <w:t>управління</w:t>
      </w:r>
      <w:r w:rsidRPr="00F02937">
        <w:rPr>
          <w:rFonts w:ascii="Times New Roman" w:hAnsi="Times New Roman" w:cs="Times New Roman"/>
          <w:sz w:val="24"/>
          <w:szCs w:val="24"/>
          <w:lang w:val="en-US"/>
        </w:rPr>
        <w:t>;</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науковий ступінь доктора філософії (кандидата наук) чи доктора наук;</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lastRenderedPageBreak/>
        <w:t>- досвід роботи на керівних посадах в українських/міжнародних компаніях, установах, програмах, проектах у сфері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володіння офіційними мовами Європейського Союзу;</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досвід розроблення і реалізації інвестиційних та інноваційних проектів;</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схвальні відгуки в українських та іноземних галузевих засобах масової інформації;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бездоганна ділова репутація.</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9.9. Конкурсна комісія приймає рішення про визначення переможця конкурсу шляхом голосування та оприлюднює його на оф</w:t>
      </w:r>
      <w:r w:rsidR="007F1EA8">
        <w:rPr>
          <w:rFonts w:ascii="Times New Roman" w:hAnsi="Times New Roman" w:cs="Times New Roman"/>
          <w:sz w:val="24"/>
          <w:szCs w:val="24"/>
        </w:rPr>
        <w:t xml:space="preserve">іційному веб-сайті </w:t>
      </w:r>
      <w:r w:rsidRPr="00F02937">
        <w:rPr>
          <w:rFonts w:ascii="Times New Roman" w:hAnsi="Times New Roman" w:cs="Times New Roman"/>
          <w:sz w:val="24"/>
          <w:szCs w:val="24"/>
        </w:rPr>
        <w:t>, спосіб голосування визначається рішенням конкурсної комісії.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9.10. Рішення конкурсної комісії вважається прийнятим, якщо за нього на засіданні конкурсної комісії проголосувала більшість від затвердженого складу конкурсної комісії.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9.11. У разі виявлення фактів, що свідчать про конфлікт інтересів члена конкурсної комісії, такий член конкурсної комісії не бере участі в голосуванні.</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9.12. У разі відхилення конкурсною комісією всіх кандидатів на посаду керівника закладу культури або відсутності зацікавлених осіб до участі в конкурсі, конкурсна комісія проводить повторний конкурс на посаду керівника закладу культури. Повторний конкурс проводиться у порядку, визначеному цим Положенням.</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xml:space="preserve">9.13. </w:t>
      </w:r>
      <w:r w:rsidR="007F1EA8">
        <w:rPr>
          <w:rFonts w:ascii="Times New Roman" w:hAnsi="Times New Roman" w:cs="Times New Roman"/>
          <w:sz w:val="24"/>
          <w:szCs w:val="24"/>
          <w:lang w:val="uk-UA"/>
        </w:rPr>
        <w:t xml:space="preserve">Міський </w:t>
      </w:r>
      <w:r w:rsidRPr="00F02937">
        <w:rPr>
          <w:rFonts w:ascii="Times New Roman" w:hAnsi="Times New Roman" w:cs="Times New Roman"/>
          <w:sz w:val="24"/>
          <w:szCs w:val="24"/>
        </w:rPr>
        <w:t xml:space="preserve">голова зобов’язаний, призначити переможця конкурсу керівником комунального закладу культури не пізніше двох місяців з дня оголошення конкурсу. Підставою для прийняття рішення про призначення керівника комунального закладу культури є підписання контракту. Істотні умови контракту публікуються на офіційному веб-сайті органу управління не пізніше наступного дня після його підписання. </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xml:space="preserve">9.14. Контракт з керівником закладу культури визначає основні вимоги до діяльності закладу культури, виконання яких є обов’язковим для керівника, та інші умови. </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Обов’язковими умовами контракту з керівником закладу культури є:</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-програми розвитку закладу культури на один і п’ять років, що розглядалися на засіданні конкурсної комісії;</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-умови оплати праці керівника;</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-критерії оцінки праці керівника;</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-особливості порядку здійснення контролю за діяльністю закладу культури;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-заходи відповідальності за невиконання або неналежне виконання умов контракту;</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xml:space="preserve">-особливі підстави для дострокового розірвання контракту та відповідні наслідки для його сторін. </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9.15. Конкурс на посаду керівника закладу культури визначається таким, що не відбувся, в разі, коли:</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відсутні заяви про участь у конкурсному відбору;</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жоден з претендентів не пройшов конкурсного відбору;</w:t>
      </w:r>
    </w:p>
    <w:p w:rsidR="00F02937" w:rsidRPr="00F02937" w:rsidRDefault="00F02937" w:rsidP="00F02937">
      <w:pPr>
        <w:tabs>
          <w:tab w:val="left" w:pos="1305"/>
        </w:tabs>
        <w:spacing w:after="0" w:line="240" w:lineRule="auto"/>
        <w:jc w:val="both"/>
        <w:rPr>
          <w:rFonts w:ascii="Times New Roman" w:hAnsi="Times New Roman" w:cs="Times New Roman"/>
          <w:sz w:val="24"/>
          <w:szCs w:val="24"/>
        </w:rPr>
      </w:pPr>
      <w:r w:rsidRPr="00F02937">
        <w:rPr>
          <w:rFonts w:ascii="Times New Roman" w:hAnsi="Times New Roman" w:cs="Times New Roman"/>
          <w:sz w:val="24"/>
          <w:szCs w:val="24"/>
        </w:rPr>
        <w:t>- конкурсною комісією не визначено претендента.</w:t>
      </w:r>
    </w:p>
    <w:p w:rsidR="006C7D45" w:rsidRPr="00F02937" w:rsidRDefault="004E7BA8">
      <w:pPr>
        <w:rPr>
          <w:sz w:val="24"/>
          <w:szCs w:val="24"/>
        </w:rPr>
      </w:pPr>
    </w:p>
    <w:sectPr w:rsidR="006C7D45" w:rsidRPr="00F02937" w:rsidSect="005771E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624D2"/>
    <w:multiLevelType w:val="hybridMultilevel"/>
    <w:tmpl w:val="61FA37DA"/>
    <w:lvl w:ilvl="0" w:tplc="51140612">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194"/>
    <w:rsid w:val="002F4613"/>
    <w:rsid w:val="004E7BA8"/>
    <w:rsid w:val="007F1EA8"/>
    <w:rsid w:val="009626A7"/>
    <w:rsid w:val="00BD4E50"/>
    <w:rsid w:val="00D000EC"/>
    <w:rsid w:val="00D53194"/>
    <w:rsid w:val="00DE56F8"/>
    <w:rsid w:val="00E77284"/>
    <w:rsid w:val="00F029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194"/>
    <w:pPr>
      <w:spacing w:after="200" w:line="276" w:lineRule="auto"/>
    </w:pPr>
    <w:rPr>
      <w:rFonts w:ascii="Calibri" w:eastAsia="Times New Roman" w:hAnsi="Calibri" w:cs="Calibri"/>
      <w:lang w:eastAsia="ru-RU"/>
    </w:rPr>
  </w:style>
  <w:style w:type="paragraph" w:styleId="3">
    <w:name w:val="heading 3"/>
    <w:basedOn w:val="a"/>
    <w:next w:val="a"/>
    <w:link w:val="30"/>
    <w:qFormat/>
    <w:rsid w:val="00D53194"/>
    <w:pPr>
      <w:keepNext/>
      <w:spacing w:after="0" w:line="240" w:lineRule="auto"/>
      <w:jc w:val="center"/>
      <w:outlineLvl w:val="2"/>
    </w:pPr>
    <w:rPr>
      <w:rFonts w:cs="Times New Roman"/>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53194"/>
    <w:rPr>
      <w:rFonts w:ascii="Calibri" w:eastAsia="Times New Roman" w:hAnsi="Calibri" w:cs="Times New Roman"/>
      <w:w w:val="150"/>
      <w:sz w:val="28"/>
      <w:szCs w:val="28"/>
      <w:u w:val="single"/>
      <w:lang w:val="uk-UA" w:eastAsia="ru-RU"/>
    </w:rPr>
  </w:style>
  <w:style w:type="paragraph" w:styleId="a3">
    <w:name w:val="header"/>
    <w:aliases w:val="Знак"/>
    <w:basedOn w:val="a"/>
    <w:link w:val="a4"/>
    <w:rsid w:val="00D53194"/>
    <w:pPr>
      <w:tabs>
        <w:tab w:val="center" w:pos="4153"/>
        <w:tab w:val="right" w:pos="8306"/>
      </w:tabs>
      <w:spacing w:after="0" w:line="240" w:lineRule="auto"/>
    </w:pPr>
    <w:rPr>
      <w:rFonts w:cs="Times New Roman"/>
      <w:sz w:val="20"/>
      <w:szCs w:val="20"/>
      <w:lang w:val="uk-UA"/>
    </w:rPr>
  </w:style>
  <w:style w:type="character" w:customStyle="1" w:styleId="a4">
    <w:name w:val="Верхний колонтитул Знак"/>
    <w:aliases w:val="Знак Знак"/>
    <w:basedOn w:val="a0"/>
    <w:link w:val="a3"/>
    <w:rsid w:val="00D53194"/>
    <w:rPr>
      <w:rFonts w:ascii="Calibri" w:eastAsia="Times New Roman" w:hAnsi="Calibri" w:cs="Times New Roman"/>
      <w:sz w:val="20"/>
      <w:szCs w:val="20"/>
      <w:lang w:val="uk-UA" w:eastAsia="ru-RU"/>
    </w:rPr>
  </w:style>
  <w:style w:type="character" w:styleId="a5">
    <w:name w:val="annotation reference"/>
    <w:basedOn w:val="a0"/>
    <w:uiPriority w:val="99"/>
    <w:semiHidden/>
    <w:unhideWhenUsed/>
    <w:rsid w:val="007F1EA8"/>
    <w:rPr>
      <w:sz w:val="16"/>
      <w:szCs w:val="16"/>
    </w:rPr>
  </w:style>
  <w:style w:type="paragraph" w:styleId="a6">
    <w:name w:val="annotation text"/>
    <w:basedOn w:val="a"/>
    <w:link w:val="a7"/>
    <w:uiPriority w:val="99"/>
    <w:semiHidden/>
    <w:unhideWhenUsed/>
    <w:rsid w:val="007F1EA8"/>
    <w:pPr>
      <w:spacing w:line="240" w:lineRule="auto"/>
    </w:pPr>
    <w:rPr>
      <w:sz w:val="20"/>
      <w:szCs w:val="20"/>
    </w:rPr>
  </w:style>
  <w:style w:type="character" w:customStyle="1" w:styleId="a7">
    <w:name w:val="Текст примечания Знак"/>
    <w:basedOn w:val="a0"/>
    <w:link w:val="a6"/>
    <w:uiPriority w:val="99"/>
    <w:semiHidden/>
    <w:rsid w:val="007F1EA8"/>
    <w:rPr>
      <w:rFonts w:ascii="Calibri" w:eastAsia="Times New Roman" w:hAnsi="Calibri" w:cs="Calibri"/>
      <w:sz w:val="20"/>
      <w:szCs w:val="20"/>
      <w:lang w:eastAsia="ru-RU"/>
    </w:rPr>
  </w:style>
  <w:style w:type="paragraph" w:styleId="a8">
    <w:name w:val="annotation subject"/>
    <w:basedOn w:val="a6"/>
    <w:next w:val="a6"/>
    <w:link w:val="a9"/>
    <w:uiPriority w:val="99"/>
    <w:semiHidden/>
    <w:unhideWhenUsed/>
    <w:rsid w:val="007F1EA8"/>
    <w:rPr>
      <w:b/>
      <w:bCs/>
    </w:rPr>
  </w:style>
  <w:style w:type="character" w:customStyle="1" w:styleId="a9">
    <w:name w:val="Тема примечания Знак"/>
    <w:basedOn w:val="a7"/>
    <w:link w:val="a8"/>
    <w:uiPriority w:val="99"/>
    <w:semiHidden/>
    <w:rsid w:val="007F1EA8"/>
    <w:rPr>
      <w:rFonts w:ascii="Calibri" w:eastAsia="Times New Roman" w:hAnsi="Calibri" w:cs="Calibri"/>
      <w:b/>
      <w:bCs/>
      <w:sz w:val="20"/>
      <w:szCs w:val="20"/>
      <w:lang w:eastAsia="ru-RU"/>
    </w:rPr>
  </w:style>
  <w:style w:type="paragraph" w:styleId="aa">
    <w:name w:val="Balloon Text"/>
    <w:basedOn w:val="a"/>
    <w:link w:val="ab"/>
    <w:uiPriority w:val="99"/>
    <w:semiHidden/>
    <w:unhideWhenUsed/>
    <w:rsid w:val="007F1EA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F1EA8"/>
    <w:rPr>
      <w:rFonts w:ascii="Segoe UI" w:eastAsia="Times New Roman" w:hAnsi="Segoe UI" w:cs="Segoe UI"/>
      <w:sz w:val="18"/>
      <w:szCs w:val="18"/>
      <w:lang w:eastAsia="ru-RU"/>
    </w:rPr>
  </w:style>
  <w:style w:type="paragraph" w:styleId="ac">
    <w:name w:val="List Paragraph"/>
    <w:basedOn w:val="a"/>
    <w:uiPriority w:val="34"/>
    <w:qFormat/>
    <w:rsid w:val="009626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194"/>
    <w:pPr>
      <w:spacing w:after="200" w:line="276" w:lineRule="auto"/>
    </w:pPr>
    <w:rPr>
      <w:rFonts w:ascii="Calibri" w:eastAsia="Times New Roman" w:hAnsi="Calibri" w:cs="Calibri"/>
      <w:lang w:eastAsia="ru-RU"/>
    </w:rPr>
  </w:style>
  <w:style w:type="paragraph" w:styleId="3">
    <w:name w:val="heading 3"/>
    <w:basedOn w:val="a"/>
    <w:next w:val="a"/>
    <w:link w:val="30"/>
    <w:qFormat/>
    <w:rsid w:val="00D53194"/>
    <w:pPr>
      <w:keepNext/>
      <w:spacing w:after="0" w:line="240" w:lineRule="auto"/>
      <w:jc w:val="center"/>
      <w:outlineLvl w:val="2"/>
    </w:pPr>
    <w:rPr>
      <w:rFonts w:cs="Times New Roman"/>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53194"/>
    <w:rPr>
      <w:rFonts w:ascii="Calibri" w:eastAsia="Times New Roman" w:hAnsi="Calibri" w:cs="Times New Roman"/>
      <w:w w:val="150"/>
      <w:sz w:val="28"/>
      <w:szCs w:val="28"/>
      <w:u w:val="single"/>
      <w:lang w:val="uk-UA" w:eastAsia="ru-RU"/>
    </w:rPr>
  </w:style>
  <w:style w:type="paragraph" w:styleId="a3">
    <w:name w:val="header"/>
    <w:aliases w:val="Знак"/>
    <w:basedOn w:val="a"/>
    <w:link w:val="a4"/>
    <w:rsid w:val="00D53194"/>
    <w:pPr>
      <w:tabs>
        <w:tab w:val="center" w:pos="4153"/>
        <w:tab w:val="right" w:pos="8306"/>
      </w:tabs>
      <w:spacing w:after="0" w:line="240" w:lineRule="auto"/>
    </w:pPr>
    <w:rPr>
      <w:rFonts w:cs="Times New Roman"/>
      <w:sz w:val="20"/>
      <w:szCs w:val="20"/>
      <w:lang w:val="uk-UA"/>
    </w:rPr>
  </w:style>
  <w:style w:type="character" w:customStyle="1" w:styleId="a4">
    <w:name w:val="Верхний колонтитул Знак"/>
    <w:aliases w:val="Знак Знак"/>
    <w:basedOn w:val="a0"/>
    <w:link w:val="a3"/>
    <w:rsid w:val="00D53194"/>
    <w:rPr>
      <w:rFonts w:ascii="Calibri" w:eastAsia="Times New Roman" w:hAnsi="Calibri" w:cs="Times New Roman"/>
      <w:sz w:val="20"/>
      <w:szCs w:val="20"/>
      <w:lang w:val="uk-UA" w:eastAsia="ru-RU"/>
    </w:rPr>
  </w:style>
  <w:style w:type="character" w:styleId="a5">
    <w:name w:val="annotation reference"/>
    <w:basedOn w:val="a0"/>
    <w:uiPriority w:val="99"/>
    <w:semiHidden/>
    <w:unhideWhenUsed/>
    <w:rsid w:val="007F1EA8"/>
    <w:rPr>
      <w:sz w:val="16"/>
      <w:szCs w:val="16"/>
    </w:rPr>
  </w:style>
  <w:style w:type="paragraph" w:styleId="a6">
    <w:name w:val="annotation text"/>
    <w:basedOn w:val="a"/>
    <w:link w:val="a7"/>
    <w:uiPriority w:val="99"/>
    <w:semiHidden/>
    <w:unhideWhenUsed/>
    <w:rsid w:val="007F1EA8"/>
    <w:pPr>
      <w:spacing w:line="240" w:lineRule="auto"/>
    </w:pPr>
    <w:rPr>
      <w:sz w:val="20"/>
      <w:szCs w:val="20"/>
    </w:rPr>
  </w:style>
  <w:style w:type="character" w:customStyle="1" w:styleId="a7">
    <w:name w:val="Текст примечания Знак"/>
    <w:basedOn w:val="a0"/>
    <w:link w:val="a6"/>
    <w:uiPriority w:val="99"/>
    <w:semiHidden/>
    <w:rsid w:val="007F1EA8"/>
    <w:rPr>
      <w:rFonts w:ascii="Calibri" w:eastAsia="Times New Roman" w:hAnsi="Calibri" w:cs="Calibri"/>
      <w:sz w:val="20"/>
      <w:szCs w:val="20"/>
      <w:lang w:eastAsia="ru-RU"/>
    </w:rPr>
  </w:style>
  <w:style w:type="paragraph" w:styleId="a8">
    <w:name w:val="annotation subject"/>
    <w:basedOn w:val="a6"/>
    <w:next w:val="a6"/>
    <w:link w:val="a9"/>
    <w:uiPriority w:val="99"/>
    <w:semiHidden/>
    <w:unhideWhenUsed/>
    <w:rsid w:val="007F1EA8"/>
    <w:rPr>
      <w:b/>
      <w:bCs/>
    </w:rPr>
  </w:style>
  <w:style w:type="character" w:customStyle="1" w:styleId="a9">
    <w:name w:val="Тема примечания Знак"/>
    <w:basedOn w:val="a7"/>
    <w:link w:val="a8"/>
    <w:uiPriority w:val="99"/>
    <w:semiHidden/>
    <w:rsid w:val="007F1EA8"/>
    <w:rPr>
      <w:rFonts w:ascii="Calibri" w:eastAsia="Times New Roman" w:hAnsi="Calibri" w:cs="Calibri"/>
      <w:b/>
      <w:bCs/>
      <w:sz w:val="20"/>
      <w:szCs w:val="20"/>
      <w:lang w:eastAsia="ru-RU"/>
    </w:rPr>
  </w:style>
  <w:style w:type="paragraph" w:styleId="aa">
    <w:name w:val="Balloon Text"/>
    <w:basedOn w:val="a"/>
    <w:link w:val="ab"/>
    <w:uiPriority w:val="99"/>
    <w:semiHidden/>
    <w:unhideWhenUsed/>
    <w:rsid w:val="007F1EA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F1EA8"/>
    <w:rPr>
      <w:rFonts w:ascii="Segoe UI" w:eastAsia="Times New Roman" w:hAnsi="Segoe UI" w:cs="Segoe UI"/>
      <w:sz w:val="18"/>
      <w:szCs w:val="18"/>
      <w:lang w:eastAsia="ru-RU"/>
    </w:rPr>
  </w:style>
  <w:style w:type="paragraph" w:styleId="ac">
    <w:name w:val="List Paragraph"/>
    <w:basedOn w:val="a"/>
    <w:uiPriority w:val="34"/>
    <w:qFormat/>
    <w:rsid w:val="009626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1940</Words>
  <Characters>11058</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Malushka</dc:creator>
  <cp:lastModifiedBy>User</cp:lastModifiedBy>
  <cp:revision>3</cp:revision>
  <cp:lastPrinted>2019-01-25T11:15:00Z</cp:lastPrinted>
  <dcterms:created xsi:type="dcterms:W3CDTF">2019-01-25T12:41:00Z</dcterms:created>
  <dcterms:modified xsi:type="dcterms:W3CDTF">2019-01-25T12:41:00Z</dcterms:modified>
</cp:coreProperties>
</file>